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97" w:rsidRPr="00383D11" w:rsidRDefault="00085797" w:rsidP="00085797">
      <w:pPr>
        <w:widowControl w:val="0"/>
        <w:shd w:val="clear" w:color="auto" w:fill="FFFFFF"/>
        <w:autoSpaceDE w:val="0"/>
        <w:autoSpaceDN w:val="0"/>
        <w:adjustRightInd w:val="0"/>
        <w:spacing w:after="0" w:line="257" w:lineRule="exact"/>
        <w:jc w:val="right"/>
        <w:rPr>
          <w:rFonts w:ascii="Times New Roman" w:hAnsi="Times New Roman"/>
          <w:spacing w:val="-5"/>
          <w:sz w:val="24"/>
          <w:szCs w:val="24"/>
        </w:rPr>
      </w:pPr>
      <w:r w:rsidRPr="00383D11">
        <w:rPr>
          <w:rFonts w:ascii="Times New Roman" w:hAnsi="Times New Roman"/>
          <w:spacing w:val="-5"/>
          <w:sz w:val="24"/>
          <w:szCs w:val="24"/>
        </w:rPr>
        <w:t xml:space="preserve">Приложение № </w:t>
      </w:r>
      <w:r>
        <w:rPr>
          <w:rFonts w:ascii="Times New Roman" w:hAnsi="Times New Roman"/>
          <w:spacing w:val="-5"/>
          <w:sz w:val="24"/>
          <w:szCs w:val="24"/>
        </w:rPr>
        <w:t>1</w:t>
      </w:r>
    </w:p>
    <w:p w:rsidR="00085797" w:rsidRPr="00383D11" w:rsidRDefault="00085797" w:rsidP="00085797">
      <w:pPr>
        <w:widowControl w:val="0"/>
        <w:shd w:val="clear" w:color="auto" w:fill="FFFFFF"/>
        <w:autoSpaceDE w:val="0"/>
        <w:autoSpaceDN w:val="0"/>
        <w:adjustRightInd w:val="0"/>
        <w:spacing w:after="0" w:line="257" w:lineRule="exact"/>
        <w:jc w:val="right"/>
        <w:rPr>
          <w:rFonts w:ascii="Times New Roman" w:hAnsi="Times New Roman"/>
          <w:spacing w:val="-4"/>
          <w:sz w:val="24"/>
          <w:szCs w:val="24"/>
        </w:rPr>
      </w:pPr>
      <w:r w:rsidRPr="00383D11">
        <w:rPr>
          <w:rFonts w:ascii="Times New Roman" w:hAnsi="Times New Roman"/>
          <w:spacing w:val="-3"/>
          <w:sz w:val="24"/>
          <w:szCs w:val="24"/>
        </w:rPr>
        <w:t xml:space="preserve">к </w:t>
      </w:r>
      <w:r w:rsidRPr="00383D11">
        <w:rPr>
          <w:rFonts w:ascii="Times New Roman" w:hAnsi="Times New Roman"/>
          <w:spacing w:val="-4"/>
          <w:sz w:val="24"/>
          <w:szCs w:val="24"/>
        </w:rPr>
        <w:t xml:space="preserve">договору управления </w:t>
      </w:r>
      <w:proofErr w:type="gramStart"/>
      <w:r w:rsidRPr="00383D11">
        <w:rPr>
          <w:rFonts w:ascii="Times New Roman" w:hAnsi="Times New Roman"/>
          <w:spacing w:val="-4"/>
          <w:sz w:val="24"/>
          <w:szCs w:val="24"/>
        </w:rPr>
        <w:t>многоквартирным</w:t>
      </w:r>
      <w:proofErr w:type="gramEnd"/>
    </w:p>
    <w:p w:rsidR="00085797" w:rsidRPr="00383D11" w:rsidRDefault="00085797" w:rsidP="00085797">
      <w:pPr>
        <w:shd w:val="clear" w:color="auto" w:fill="FFFFFF"/>
        <w:tabs>
          <w:tab w:val="left" w:leader="underscore" w:pos="10363"/>
        </w:tabs>
        <w:spacing w:after="0" w:line="240" w:lineRule="auto"/>
        <w:jc w:val="right"/>
        <w:rPr>
          <w:rFonts w:ascii="Times New Roman" w:hAnsi="Times New Roman"/>
          <w:spacing w:val="-1"/>
          <w:sz w:val="24"/>
          <w:szCs w:val="24"/>
        </w:rPr>
      </w:pPr>
      <w:r w:rsidRPr="00383D11">
        <w:rPr>
          <w:rFonts w:ascii="Times New Roman" w:hAnsi="Times New Roman"/>
          <w:spacing w:val="-4"/>
          <w:sz w:val="24"/>
          <w:szCs w:val="24"/>
        </w:rPr>
        <w:t xml:space="preserve">домом, </w:t>
      </w:r>
      <w:r w:rsidRPr="00383D11">
        <w:rPr>
          <w:rFonts w:ascii="Times New Roman" w:hAnsi="Times New Roman"/>
          <w:spacing w:val="-1"/>
          <w:sz w:val="24"/>
          <w:szCs w:val="24"/>
        </w:rPr>
        <w:t>расположенным по адресу</w:t>
      </w:r>
      <w:r>
        <w:rPr>
          <w:rFonts w:ascii="Times New Roman" w:hAnsi="Times New Roman"/>
          <w:spacing w:val="-1"/>
          <w:sz w:val="24"/>
          <w:szCs w:val="24"/>
        </w:rPr>
        <w:t xml:space="preserve"> п. </w:t>
      </w:r>
      <w:proofErr w:type="spellStart"/>
      <w:r>
        <w:rPr>
          <w:rFonts w:ascii="Times New Roman" w:hAnsi="Times New Roman"/>
          <w:spacing w:val="-1"/>
          <w:sz w:val="24"/>
          <w:szCs w:val="24"/>
        </w:rPr>
        <w:t>Новая-Калами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>, ул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.Ю</w:t>
      </w:r>
      <w:proofErr w:type="gramEnd"/>
      <w:r>
        <w:rPr>
          <w:rFonts w:ascii="Times New Roman" w:hAnsi="Times New Roman"/>
          <w:spacing w:val="-1"/>
          <w:sz w:val="24"/>
          <w:szCs w:val="24"/>
        </w:rPr>
        <w:t>билейная, д. 45</w:t>
      </w:r>
    </w:p>
    <w:p w:rsidR="00085797" w:rsidRPr="00383D11" w:rsidRDefault="00085797" w:rsidP="00085797">
      <w:pPr>
        <w:shd w:val="clear" w:color="auto" w:fill="FFFFFF"/>
        <w:spacing w:after="0" w:line="240" w:lineRule="auto"/>
        <w:ind w:right="10"/>
        <w:jc w:val="right"/>
        <w:rPr>
          <w:rFonts w:ascii="Times New Roman" w:hAnsi="Times New Roman"/>
          <w:spacing w:val="-7"/>
          <w:sz w:val="24"/>
          <w:szCs w:val="24"/>
        </w:rPr>
      </w:pPr>
    </w:p>
    <w:p w:rsidR="00085797" w:rsidRPr="00843093" w:rsidRDefault="00085797" w:rsidP="00085797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/>
          <w:bCs/>
          <w:spacing w:val="-1"/>
          <w:sz w:val="24"/>
          <w:szCs w:val="24"/>
        </w:rPr>
        <w:t xml:space="preserve">   </w:t>
      </w:r>
    </w:p>
    <w:p w:rsidR="00085797" w:rsidRPr="00843093" w:rsidRDefault="00085797" w:rsidP="00085797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085797" w:rsidRPr="00843093" w:rsidRDefault="00085797" w:rsidP="0008579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/>
          <w:bCs/>
          <w:spacing w:val="-1"/>
          <w:sz w:val="24"/>
          <w:szCs w:val="24"/>
        </w:rPr>
        <w:t>Состав общего имущества</w:t>
      </w:r>
    </w:p>
    <w:p w:rsidR="00085797" w:rsidRPr="00843093" w:rsidRDefault="00085797" w:rsidP="00085797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proofErr w:type="gramStart"/>
      <w:r w:rsidRPr="00843093">
        <w:rPr>
          <w:rFonts w:ascii="Times New Roman" w:hAnsi="Times New Roman"/>
          <w:bCs/>
          <w:spacing w:val="-1"/>
          <w:sz w:val="24"/>
          <w:szCs w:val="24"/>
        </w:rPr>
        <w:t>Собственнику помещений в многоквартирном доме принадлежат на праве собственности помещения в данном доме, не являющиеся частями квартир и предназначенные для обслуживания более одного помещения в данном доме, технические этажи, чердаки, подвалы, в которых имеются инженерные коммуникации, иное обслуживающее более одного помещения в данном доме оборудование (технические подвалы), а также крыши, ограждающие несущие и ненесущие конструкции данного дома, механическое, электрическое, санитарно-техническое</w:t>
      </w:r>
      <w:proofErr w:type="gramEnd"/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  <w:proofErr w:type="gramStart"/>
      <w:r w:rsidRPr="00843093">
        <w:rPr>
          <w:rFonts w:ascii="Times New Roman" w:hAnsi="Times New Roman"/>
          <w:bCs/>
          <w:spacing w:val="-1"/>
          <w:sz w:val="24"/>
          <w:szCs w:val="24"/>
        </w:rPr>
        <w:t>и иное оборудование, находящееся в данном доме за пределами или внутри помещений и обслуживающее более одного помещения, земельный участок, на котором расположен данный дом, с элементами озеленения и благоустройства, малые архитектурные формы и иные предназначенные для обслуживания, эксплуатации и благоустройства данного дома объекты, расположенные на указанном земельном участке (далее - общее имущество в многоквартирном доме).</w:t>
      </w:r>
      <w:proofErr w:type="gramEnd"/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 Границы и размер земельного участка, на котором расположен многоквартирный дом, определяются в соответствии с требованиями земельного законодательства и законодательства о градостроительной деятельности.</w:t>
      </w:r>
    </w:p>
    <w:p w:rsidR="00085797" w:rsidRPr="00843093" w:rsidRDefault="00085797" w:rsidP="00085797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>АКТ</w:t>
      </w:r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>о состоянии общего имущества собственников помещений в многоквартирном доме, являющегося объектом конкурса</w:t>
      </w:r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  <w:lang w:val="en-US"/>
        </w:rPr>
        <w:t>I</w:t>
      </w:r>
      <w:r w:rsidRPr="00843093">
        <w:rPr>
          <w:rFonts w:ascii="Times New Roman" w:hAnsi="Times New Roman"/>
          <w:bCs/>
          <w:spacing w:val="-1"/>
          <w:sz w:val="24"/>
          <w:szCs w:val="24"/>
        </w:rPr>
        <w:t>. Общие сведения о многоквартирном доме</w:t>
      </w:r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>1. Адрес многоквартирного дома: Красноярский край, Северо-Енисейски</w:t>
      </w:r>
      <w:r>
        <w:rPr>
          <w:rFonts w:ascii="Times New Roman" w:hAnsi="Times New Roman"/>
          <w:bCs/>
          <w:spacing w:val="-1"/>
          <w:sz w:val="24"/>
          <w:szCs w:val="24"/>
        </w:rPr>
        <w:t xml:space="preserve">й район, п. </w:t>
      </w:r>
      <w:proofErr w:type="gramStart"/>
      <w:r>
        <w:rPr>
          <w:rFonts w:ascii="Times New Roman" w:hAnsi="Times New Roman"/>
          <w:bCs/>
          <w:spacing w:val="-1"/>
          <w:sz w:val="24"/>
          <w:szCs w:val="24"/>
        </w:rPr>
        <w:t>Новая</w:t>
      </w:r>
      <w:proofErr w:type="gramEnd"/>
      <w:r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Калами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 xml:space="preserve">, </w:t>
      </w:r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 ул. Юбилейная, д. 45</w:t>
      </w:r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2. Кадастровый номер многоквартирного дома (при его наличии): </w:t>
      </w:r>
      <w:r w:rsidRPr="00843093">
        <w:rPr>
          <w:rFonts w:ascii="Times New Roman" w:hAnsi="Times New Roman"/>
          <w:bCs/>
          <w:spacing w:val="-1"/>
          <w:sz w:val="24"/>
          <w:szCs w:val="24"/>
          <w:u w:val="single"/>
        </w:rPr>
        <w:t>24:34:0030108:77</w:t>
      </w:r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.                Серия, тип постройки: </w:t>
      </w:r>
      <w:proofErr w:type="gramStart"/>
      <w:r w:rsidRPr="00843093">
        <w:rPr>
          <w:rFonts w:ascii="Times New Roman" w:hAnsi="Times New Roman"/>
          <w:bCs/>
          <w:spacing w:val="-1"/>
          <w:sz w:val="24"/>
          <w:szCs w:val="24"/>
          <w:u w:val="single"/>
        </w:rPr>
        <w:t>индивидуальный проект</w:t>
      </w:r>
      <w:proofErr w:type="gramEnd"/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4. Год постройки: </w:t>
      </w:r>
      <w:r w:rsidRPr="00843093">
        <w:rPr>
          <w:rFonts w:ascii="Times New Roman" w:hAnsi="Times New Roman"/>
          <w:bCs/>
          <w:spacing w:val="-1"/>
          <w:sz w:val="24"/>
          <w:szCs w:val="24"/>
          <w:u w:val="single"/>
        </w:rPr>
        <w:t>1979</w:t>
      </w:r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5. Степень износа по данным государственного технического учета: </w:t>
      </w:r>
      <w:r w:rsidRPr="00843093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6. Степень фактического износа: </w:t>
      </w:r>
      <w:r w:rsidRPr="00843093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>7. Год последнего капитального ремонта:2018</w:t>
      </w:r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сносу: </w:t>
      </w:r>
      <w:r w:rsidRPr="00843093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9. Количество этажей: </w:t>
      </w:r>
      <w:r w:rsidRPr="00843093">
        <w:rPr>
          <w:rFonts w:ascii="Times New Roman" w:hAnsi="Times New Roman"/>
          <w:bCs/>
          <w:spacing w:val="-1"/>
          <w:sz w:val="24"/>
          <w:szCs w:val="24"/>
          <w:u w:val="single"/>
        </w:rPr>
        <w:t>1</w:t>
      </w:r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>10. Наличие подвала: Нет</w:t>
      </w:r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11. Наличие цокольного этажа: </w:t>
      </w:r>
      <w:r w:rsidRPr="00843093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12. Наличие мансарды: </w:t>
      </w:r>
      <w:r w:rsidRPr="00843093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13. Наличие мезонина: </w:t>
      </w:r>
      <w:r w:rsidRPr="00843093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14. Количество </w:t>
      </w:r>
      <w:r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квартир </w:t>
      </w:r>
      <w:r w:rsidRPr="00843093">
        <w:rPr>
          <w:rFonts w:ascii="Times New Roman" w:hAnsi="Times New Roman"/>
          <w:bCs/>
          <w:spacing w:val="-1"/>
          <w:sz w:val="24"/>
          <w:szCs w:val="24"/>
          <w:u w:val="single"/>
        </w:rPr>
        <w:t>10</w:t>
      </w:r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15. Количество нежилых помещений, не входящих в состав общего имущества: </w:t>
      </w:r>
      <w:r w:rsidRPr="00843093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16. Реквизиты правового акта о признании всех жилых помещений в многоквартирном доме не </w:t>
      </w:r>
      <w:proofErr w:type="gramStart"/>
      <w:r w:rsidRPr="00843093">
        <w:rPr>
          <w:rFonts w:ascii="Times New Roman" w:hAnsi="Times New Roman"/>
          <w:bCs/>
          <w:spacing w:val="-1"/>
          <w:sz w:val="24"/>
          <w:szCs w:val="24"/>
        </w:rPr>
        <w:t>пригодными</w:t>
      </w:r>
      <w:proofErr w:type="gramEnd"/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 для проживания: </w:t>
      </w:r>
      <w:r w:rsidRPr="00843093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проживания): </w:t>
      </w:r>
      <w:r w:rsidRPr="00843093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>18. Строительный объем:</w:t>
      </w:r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>19. Площадь:</w:t>
      </w:r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397,1</w:t>
      </w:r>
      <w:r w:rsidRPr="00843093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м</w:t>
      </w:r>
      <w:proofErr w:type="gramStart"/>
      <w:r w:rsidRPr="00843093"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>2</w:t>
      </w:r>
      <w:proofErr w:type="gramEnd"/>
    </w:p>
    <w:p w:rsidR="00085797" w:rsidRPr="00085797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б) жилых помещений (общая площадь квартир): </w:t>
      </w:r>
      <w:r w:rsidRPr="00085797">
        <w:rPr>
          <w:rFonts w:ascii="Times New Roman" w:hAnsi="Times New Roman"/>
          <w:bCs/>
          <w:spacing w:val="-1"/>
          <w:sz w:val="24"/>
          <w:szCs w:val="24"/>
          <w:u w:val="single"/>
        </w:rPr>
        <w:t>316,10</w:t>
      </w:r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lastRenderedPageBreak/>
        <w:t xml:space="preserve">в) нежилых помещений (общая площадь нежилых помещений, не входящих в состав общего имущества в многоквартирном доме): </w:t>
      </w:r>
      <w:r w:rsidRPr="00843093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доме): </w:t>
      </w:r>
      <w:r w:rsidRPr="00843093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81 м</w:t>
      </w:r>
      <w:proofErr w:type="gramStart"/>
      <w:r w:rsidRPr="00843093">
        <w:rPr>
          <w:rFonts w:ascii="Times New Roman" w:hAnsi="Times New Roman"/>
          <w:bCs/>
          <w:spacing w:val="-1"/>
          <w:sz w:val="24"/>
          <w:szCs w:val="24"/>
          <w:u w:val="single"/>
        </w:rPr>
        <w:t>2</w:t>
      </w:r>
      <w:proofErr w:type="gramEnd"/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20. Количество лестниц: </w:t>
      </w:r>
      <w:r w:rsidRPr="00843093">
        <w:rPr>
          <w:rFonts w:ascii="Times New Roman" w:hAnsi="Times New Roman"/>
          <w:bCs/>
          <w:spacing w:val="-1"/>
          <w:sz w:val="24"/>
          <w:szCs w:val="24"/>
          <w:u w:val="single"/>
        </w:rPr>
        <w:t>0</w:t>
      </w:r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21. Уборочная площадь лестниц (включая межквартирные лестничные площадки): </w:t>
      </w:r>
      <w:r w:rsidRPr="00843093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0  м</w:t>
      </w:r>
      <w:proofErr w:type="gramStart"/>
      <w:r w:rsidRPr="00843093">
        <w:rPr>
          <w:rFonts w:ascii="Times New Roman" w:hAnsi="Times New Roman"/>
          <w:bCs/>
          <w:spacing w:val="-1"/>
          <w:sz w:val="24"/>
          <w:szCs w:val="24"/>
          <w:u w:val="single"/>
        </w:rPr>
        <w:t>2</w:t>
      </w:r>
      <w:proofErr w:type="gramEnd"/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22. Уборочная площадь общих коридоров: </w:t>
      </w:r>
      <w:r w:rsidRPr="00843093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56,80</w:t>
      </w:r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23. Уборочная площадь других помещений общего пользования (включая технические этажи, </w:t>
      </w:r>
      <w:r w:rsidRPr="00843093">
        <w:rPr>
          <w:rFonts w:ascii="Times New Roman" w:hAnsi="Times New Roman"/>
          <w:bCs/>
          <w:spacing w:val="-1"/>
          <w:sz w:val="24"/>
          <w:szCs w:val="24"/>
          <w:u w:val="single"/>
        </w:rPr>
        <w:t>чердаки</w:t>
      </w:r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, </w:t>
      </w:r>
      <w:r w:rsidRPr="00843093">
        <w:rPr>
          <w:rFonts w:ascii="Times New Roman" w:hAnsi="Times New Roman"/>
          <w:bCs/>
          <w:spacing w:val="-1"/>
          <w:sz w:val="24"/>
          <w:szCs w:val="24"/>
          <w:u w:val="single"/>
        </w:rPr>
        <w:t>технические подвалы</w:t>
      </w:r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): </w:t>
      </w:r>
      <w:r w:rsidRPr="00843093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24. Площадь земельного участка, входящего в состав общего имущества многоквартирного дома: </w:t>
      </w:r>
      <w:r w:rsidRPr="00843093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1210  м</w:t>
      </w:r>
      <w:proofErr w:type="gramStart"/>
      <w:r w:rsidRPr="00843093"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>2</w:t>
      </w:r>
      <w:proofErr w:type="gramEnd"/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25. Кадастровый номер земельного участка (при его наличии): </w:t>
      </w:r>
      <w:r w:rsidRPr="00843093">
        <w:rPr>
          <w:rFonts w:ascii="Times New Roman" w:hAnsi="Times New Roman"/>
          <w:bCs/>
          <w:spacing w:val="-1"/>
          <w:sz w:val="24"/>
          <w:szCs w:val="24"/>
          <w:u w:val="single"/>
        </w:rPr>
        <w:t>24:34:0030108:41</w:t>
      </w:r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>26. Прибор учета электрической энергии (</w:t>
      </w:r>
      <w:proofErr w:type="spellStart"/>
      <w:r w:rsidRPr="00843093">
        <w:rPr>
          <w:rFonts w:ascii="Times New Roman" w:hAnsi="Times New Roman"/>
          <w:bCs/>
          <w:spacing w:val="-1"/>
          <w:sz w:val="24"/>
          <w:szCs w:val="24"/>
        </w:rPr>
        <w:t>общедомовой</w:t>
      </w:r>
      <w:proofErr w:type="spellEnd"/>
      <w:r w:rsidRPr="00843093">
        <w:rPr>
          <w:rFonts w:ascii="Times New Roman" w:hAnsi="Times New Roman"/>
          <w:bCs/>
          <w:spacing w:val="-1"/>
          <w:sz w:val="24"/>
          <w:szCs w:val="24"/>
        </w:rPr>
        <w:t>);</w:t>
      </w:r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>27. Светильники  уличного освещения;</w:t>
      </w:r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28. </w:t>
      </w:r>
      <w:proofErr w:type="gramStart"/>
      <w:r w:rsidRPr="00843093">
        <w:rPr>
          <w:rFonts w:ascii="Times New Roman" w:hAnsi="Times New Roman"/>
          <w:bCs/>
          <w:spacing w:val="-1"/>
          <w:sz w:val="24"/>
          <w:szCs w:val="24"/>
        </w:rPr>
        <w:t>Светильники</w:t>
      </w:r>
      <w:proofErr w:type="gramEnd"/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 находящиеся в помещениях общего пользования.</w:t>
      </w:r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</w:rPr>
        <w:t>29. Приборы учета электрической энергии (квартиры) находятся в помещениях общего пользования (коридор).</w:t>
      </w:r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</w:p>
    <w:p w:rsidR="00085797" w:rsidRPr="00843093" w:rsidRDefault="00085797" w:rsidP="0008579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Cs/>
          <w:spacing w:val="-1"/>
          <w:sz w:val="24"/>
          <w:szCs w:val="24"/>
          <w:lang w:val="en-US"/>
        </w:rPr>
        <w:t>II</w:t>
      </w:r>
      <w:r w:rsidRPr="00843093">
        <w:rPr>
          <w:rFonts w:ascii="Times New Roman" w:hAnsi="Times New Roman"/>
          <w:bCs/>
          <w:spacing w:val="-1"/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9398" w:type="dxa"/>
        <w:tblCellMar>
          <w:left w:w="28" w:type="dxa"/>
          <w:right w:w="28" w:type="dxa"/>
        </w:tblCellMar>
        <w:tblLook w:val="00A0"/>
      </w:tblPr>
      <w:tblGrid>
        <w:gridCol w:w="4423"/>
        <w:gridCol w:w="2976"/>
        <w:gridCol w:w="1999"/>
      </w:tblGrid>
      <w:tr w:rsidR="00085797" w:rsidRPr="00843093" w:rsidTr="00245131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Наименование конструктивных элементов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085797" w:rsidRPr="00843093" w:rsidTr="00245131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1. Фундамент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Бетонный ленточный с </w:t>
            </w:r>
            <w:proofErr w:type="spell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забиркой</w:t>
            </w:r>
            <w:proofErr w:type="spellEnd"/>
            <w:proofErr w:type="gramEnd"/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Хорошее</w:t>
            </w:r>
            <w:proofErr w:type="gramEnd"/>
          </w:p>
        </w:tc>
      </w:tr>
      <w:tr w:rsidR="00085797" w:rsidRPr="00843093" w:rsidTr="00245131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2. Наружные и </w:t>
            </w: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внутренние капитальные</w:t>
            </w:r>
            <w:proofErr w:type="gramEnd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стены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брус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Хорошее</w:t>
            </w:r>
            <w:proofErr w:type="gramEnd"/>
          </w:p>
        </w:tc>
      </w:tr>
      <w:tr w:rsidR="00085797" w:rsidRPr="00843093" w:rsidTr="00245131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3. Перегородки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деревянные</w:t>
            </w:r>
            <w:proofErr w:type="gramEnd"/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Хорошее</w:t>
            </w:r>
            <w:proofErr w:type="gramEnd"/>
          </w:p>
        </w:tc>
      </w:tr>
      <w:tr w:rsidR="00085797" w:rsidRPr="00843093" w:rsidTr="00245131">
        <w:trPr>
          <w:cantSplit/>
          <w:trHeight w:val="327"/>
        </w:trPr>
        <w:tc>
          <w:tcPr>
            <w:tcW w:w="4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4. Перекрытия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деревянное</w:t>
            </w:r>
            <w:proofErr w:type="gramEnd"/>
          </w:p>
        </w:tc>
        <w:tc>
          <w:tcPr>
            <w:tcW w:w="1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Хорошее</w:t>
            </w:r>
            <w:proofErr w:type="gramEnd"/>
          </w:p>
        </w:tc>
      </w:tr>
      <w:tr w:rsidR="00085797" w:rsidRPr="00843093" w:rsidTr="00245131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5. Крыша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spell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Металлочерепица</w:t>
            </w:r>
            <w:proofErr w:type="spellEnd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по обрешетке из бруса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Хорошее</w:t>
            </w:r>
            <w:proofErr w:type="gramEnd"/>
          </w:p>
        </w:tc>
      </w:tr>
      <w:tr w:rsidR="00085797" w:rsidRPr="00843093" w:rsidTr="00245131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6. Полы</w:t>
            </w: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Деревянные</w:t>
            </w:r>
            <w:proofErr w:type="gramEnd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, дощатые по лагам, линолеум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Хорошее</w:t>
            </w:r>
            <w:proofErr w:type="gramEnd"/>
          </w:p>
        </w:tc>
      </w:tr>
      <w:tr w:rsidR="00085797" w:rsidRPr="00843093" w:rsidTr="00245131">
        <w:trPr>
          <w:cantSplit/>
          <w:trHeight w:val="47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7. Проемы: окна</w:t>
            </w: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двери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Оконный блок ПВХ-42м Межкомнатные деревянные, входные </w:t>
            </w: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-м</w:t>
            </w:r>
            <w:proofErr w:type="gramEnd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еталлические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Хорошее</w:t>
            </w:r>
            <w:proofErr w:type="gramEnd"/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Хорошее</w:t>
            </w:r>
            <w:proofErr w:type="gramEnd"/>
          </w:p>
        </w:tc>
      </w:tr>
      <w:tr w:rsidR="00085797" w:rsidRPr="00843093" w:rsidTr="00245131">
        <w:trPr>
          <w:cantSplit/>
          <w:trHeight w:val="311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8. Отделка Внутренняя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оклеивание  обоями по ГКЛ,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Хорошее</w:t>
            </w:r>
            <w:proofErr w:type="gramEnd"/>
          </w:p>
        </w:tc>
      </w:tr>
      <w:tr w:rsidR="00085797" w:rsidRPr="00843093" w:rsidTr="00245131">
        <w:trPr>
          <w:cantSplit/>
          <w:trHeight w:val="357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9. Наружная отделка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Обшивка стен </w:t>
            </w:r>
            <w:proofErr w:type="spell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сайдингом</w:t>
            </w:r>
            <w:proofErr w:type="spellEnd"/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Хорошее</w:t>
            </w:r>
            <w:proofErr w:type="gramEnd"/>
          </w:p>
        </w:tc>
      </w:tr>
      <w:tr w:rsidR="00085797" w:rsidRPr="00843093" w:rsidTr="00245131">
        <w:trPr>
          <w:cantSplit/>
          <w:trHeight w:val="2280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10. Механическое, электрическое, санитарно-техническое и иное оборудование</w:t>
            </w: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ванны напольные</w:t>
            </w: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электроплиты</w:t>
            </w: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телефонные сети и оборудование</w:t>
            </w: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сети проводного радиовещания</w:t>
            </w: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сигнализация, мусоропровод</w:t>
            </w: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лифт, вентиляция, (</w:t>
            </w: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другое</w:t>
            </w:r>
            <w:proofErr w:type="gramEnd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Естественная</w:t>
            </w:r>
            <w:proofErr w:type="gramEnd"/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Хорошее</w:t>
            </w:r>
            <w:proofErr w:type="gramEnd"/>
          </w:p>
        </w:tc>
      </w:tr>
      <w:tr w:rsidR="00085797" w:rsidRPr="00843093" w:rsidTr="00245131">
        <w:trPr>
          <w:cantSplit/>
          <w:trHeight w:val="3546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lastRenderedPageBreak/>
              <w:t>10. Внутридомовые инженерные коммуникации и оборудование для предоставления коммунальных услуг</w:t>
            </w: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электроснабжение</w:t>
            </w: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холодное водоснабжение</w:t>
            </w: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горячее водоснабжение</w:t>
            </w: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водоотведение</w:t>
            </w: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газоснабжение</w:t>
            </w: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отопление (от внешних котельных)</w:t>
            </w: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отопление (от домовой котельной) </w:t>
            </w:r>
            <w:proofErr w:type="spell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печи</w:t>
            </w: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.к</w:t>
            </w:r>
            <w:proofErr w:type="gramEnd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алориферы,АГВ</w:t>
            </w:r>
            <w:proofErr w:type="spellEnd"/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ИПУ горячей и холодной воды</w:t>
            </w: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ОДУ горячей и холодной воды</w:t>
            </w: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ОДУ электроэнергии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Закрытая проводка, </w:t>
            </w: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Центральное</w:t>
            </w:r>
            <w:proofErr w:type="gramEnd"/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Центральное</w:t>
            </w:r>
            <w:proofErr w:type="gramEnd"/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Центральное</w:t>
            </w:r>
            <w:proofErr w:type="gramEnd"/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Центральное</w:t>
            </w:r>
            <w:proofErr w:type="gramEnd"/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Имеются</w:t>
            </w: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Имеется</w:t>
            </w: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Имеется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Хорошее</w:t>
            </w:r>
            <w:proofErr w:type="gramEnd"/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Хорошее</w:t>
            </w:r>
            <w:proofErr w:type="gramEnd"/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Хорошее</w:t>
            </w:r>
            <w:proofErr w:type="gramEnd"/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Хорошее</w:t>
            </w:r>
            <w:proofErr w:type="gramEnd"/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Хорошее</w:t>
            </w:r>
            <w:proofErr w:type="gramEnd"/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Хорошее</w:t>
            </w:r>
            <w:proofErr w:type="gramEnd"/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Хорошее</w:t>
            </w:r>
            <w:proofErr w:type="gramEnd"/>
          </w:p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Хорошее</w:t>
            </w:r>
            <w:proofErr w:type="gramEnd"/>
          </w:p>
        </w:tc>
      </w:tr>
      <w:tr w:rsidR="00085797" w:rsidRPr="00843093" w:rsidTr="00245131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Крыльца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деревянные</w:t>
            </w:r>
            <w:proofErr w:type="gramEnd"/>
          </w:p>
        </w:tc>
        <w:tc>
          <w:tcPr>
            <w:tcW w:w="19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85797" w:rsidRPr="00843093" w:rsidRDefault="00085797" w:rsidP="00245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84309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Хорошее</w:t>
            </w:r>
            <w:proofErr w:type="gramEnd"/>
          </w:p>
        </w:tc>
      </w:tr>
    </w:tbl>
    <w:p w:rsidR="001C73E0" w:rsidRDefault="001C73E0"/>
    <w:sectPr w:rsidR="001C73E0" w:rsidSect="008469C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469C8"/>
    <w:rsid w:val="00085797"/>
    <w:rsid w:val="001C73E0"/>
    <w:rsid w:val="008469C8"/>
    <w:rsid w:val="008F13FD"/>
    <w:rsid w:val="00ED5FF9"/>
    <w:rsid w:val="00FD3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9C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790</Words>
  <Characters>4503</Characters>
  <Application>Microsoft Office Word</Application>
  <DocSecurity>0</DocSecurity>
  <Lines>37</Lines>
  <Paragraphs>10</Paragraphs>
  <ScaleCrop>false</ScaleCrop>
  <Company>Администрация Северо-Енисейского района</Company>
  <LinksUpToDate>false</LinksUpToDate>
  <CharactersWithSpaces>5283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MEV</dc:creator>
  <cp:keywords/>
  <dc:description/>
  <cp:lastModifiedBy>MEV</cp:lastModifiedBy>
  <cp:revision>5</cp:revision>
  <dcterms:created xsi:type="dcterms:W3CDTF">2023-04-19T04:28:00Z</dcterms:created>
  <dcterms:modified xsi:type="dcterms:W3CDTF">2023-12-14T04:49:00Z</dcterms:modified>
</cp:coreProperties>
</file>